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157413" cy="173115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57413" cy="1731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IMMEDIATE RELEASE</w:t>
      </w:r>
    </w:p>
    <w:p w:rsidR="00000000" w:rsidDel="00000000" w:rsidP="00000000" w:rsidRDefault="00000000" w:rsidRPr="00000000" w14:paraId="0000000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More Information:</w:t>
      </w:r>
    </w:p>
    <w:p w:rsidR="00000000" w:rsidDel="00000000" w:rsidP="00000000" w:rsidRDefault="00000000" w:rsidRPr="00000000" w14:paraId="0000000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Andrea Boring, 480-369-8634 or</w:t>
      </w:r>
    </w:p>
    <w:p w:rsidR="00000000" w:rsidDel="00000000" w:rsidP="00000000" w:rsidRDefault="00000000" w:rsidRPr="00000000" w14:paraId="00000005">
      <w:pPr>
        <w:jc w:val="right"/>
        <w:rPr>
          <w:sz w:val="30"/>
          <w:szCs w:val="30"/>
        </w:rPr>
      </w:pPr>
      <w:r w:rsidDel="00000000" w:rsidR="00000000" w:rsidRPr="00000000">
        <w:rPr>
          <w:rFonts w:ascii="Times New Roman" w:cs="Times New Roman" w:eastAsia="Times New Roman" w:hAnsi="Times New Roman"/>
          <w:sz w:val="24"/>
          <w:szCs w:val="24"/>
          <w:rtl w:val="0"/>
        </w:rPr>
        <w:t xml:space="preserve">ABoring@CarmelCommunications.com</w:t>
      </w:r>
      <w:r w:rsidDel="00000000" w:rsidR="00000000" w:rsidRPr="00000000">
        <w:rPr>
          <w:rtl w:val="0"/>
        </w:rPr>
      </w:r>
    </w:p>
    <w:p w:rsidR="00000000" w:rsidDel="00000000" w:rsidP="00000000" w:rsidRDefault="00000000" w:rsidRPr="00000000" w14:paraId="00000006">
      <w:pPr>
        <w:jc w:val="center"/>
        <w:rPr>
          <w:b w:val="1"/>
          <w:sz w:val="30"/>
          <w:szCs w:val="30"/>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Introducing the Most Robust </w:t>
      </w:r>
      <w:r w:rsidDel="00000000" w:rsidR="00000000" w:rsidRPr="00000000">
        <w:rPr>
          <w:rFonts w:ascii="Times New Roman" w:cs="Times New Roman" w:eastAsia="Times New Roman" w:hAnsi="Times New Roman"/>
          <w:b w:val="1"/>
          <w:sz w:val="28"/>
          <w:szCs w:val="28"/>
          <w:rtl w:val="0"/>
        </w:rPr>
        <w:t xml:space="preserve">Catholic</w:t>
      </w:r>
      <w:r w:rsidDel="00000000" w:rsidR="00000000" w:rsidRPr="00000000">
        <w:rPr>
          <w:rFonts w:ascii="Times New Roman" w:cs="Times New Roman" w:eastAsia="Times New Roman" w:hAnsi="Times New Roman"/>
          <w:b w:val="1"/>
          <w:sz w:val="28"/>
          <w:szCs w:val="28"/>
          <w:rtl w:val="0"/>
        </w:rPr>
        <w:t xml:space="preserve"> Study Bible of Our Generation</w:t>
      </w:r>
    </w:p>
    <w:p w:rsidR="00000000" w:rsidDel="00000000" w:rsidP="00000000" w:rsidRDefault="00000000" w:rsidRPr="00000000" w14:paraId="00000008">
      <w:pPr>
        <w:jc w:val="center"/>
        <w:rPr>
          <w:rFonts w:ascii="Times New Roman" w:cs="Times New Roman" w:eastAsia="Times New Roman" w:hAnsi="Times New Roman"/>
          <w:i w:val="1"/>
          <w:color w:val="212529"/>
          <w:sz w:val="26"/>
          <w:szCs w:val="26"/>
          <w:highlight w:val="white"/>
        </w:rPr>
      </w:pPr>
      <w:r w:rsidDel="00000000" w:rsidR="00000000" w:rsidRPr="00000000">
        <w:rPr>
          <w:rFonts w:ascii="Times New Roman" w:cs="Times New Roman" w:eastAsia="Times New Roman" w:hAnsi="Times New Roman"/>
          <w:i w:val="1"/>
          <w:color w:val="212529"/>
          <w:sz w:val="26"/>
          <w:szCs w:val="26"/>
          <w:highlight w:val="white"/>
          <w:rtl w:val="0"/>
        </w:rPr>
        <w:t xml:space="preserve">Ignatius Press publishes highly anticipated Bible </w:t>
      </w:r>
    </w:p>
    <w:p w:rsidR="00000000" w:rsidDel="00000000" w:rsidP="00000000" w:rsidRDefault="00000000" w:rsidRPr="00000000" w14:paraId="00000009">
      <w:pPr>
        <w:rPr>
          <w:rFonts w:ascii="Times New Roman" w:cs="Times New Roman" w:eastAsia="Times New Roman" w:hAnsi="Times New Roman"/>
          <w:i w:val="1"/>
          <w:color w:val="212529"/>
          <w:sz w:val="24"/>
          <w:szCs w:val="24"/>
          <w:highlight w:val="white"/>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color w:val="212529"/>
          <w:sz w:val="24"/>
          <w:szCs w:val="24"/>
          <w:highlight w:val="white"/>
          <w:rtl w:val="0"/>
        </w:rPr>
        <w:t xml:space="preserve">SAN FRANCISCO, Nov. 20, 2024</w:t>
      </w:r>
      <w:r w:rsidDel="00000000" w:rsidR="00000000" w:rsidRPr="00000000">
        <w:rPr>
          <w:color w:val="212529"/>
          <w:sz w:val="24"/>
          <w:szCs w:val="24"/>
          <w:highlight w:val="white"/>
          <w:rtl w:val="0"/>
        </w:rPr>
        <w:t xml:space="preserve">―</w:t>
      </w:r>
      <w:r w:rsidDel="00000000" w:rsidR="00000000" w:rsidRPr="00000000">
        <w:rPr>
          <w:rFonts w:ascii="Times New Roman" w:cs="Times New Roman" w:eastAsia="Times New Roman" w:hAnsi="Times New Roman"/>
          <w:color w:val="212529"/>
          <w:sz w:val="24"/>
          <w:szCs w:val="24"/>
          <w:highlight w:val="white"/>
          <w:rtl w:val="0"/>
        </w:rPr>
        <w:t xml:space="preserve">A project that took over 25 years to complete is available now from Ignatius Press, one of the largest Catholic book publishers in the country. Ignatius Press gathered top Catholic Scripture scholars and teachers to develop the </w:t>
      </w:r>
      <w:r w:rsidDel="00000000" w:rsidR="00000000" w:rsidRPr="00000000">
        <w:rPr>
          <w:rFonts w:ascii="Times New Roman" w:cs="Times New Roman" w:eastAsia="Times New Roman" w:hAnsi="Times New Roman"/>
          <w:b w:val="1"/>
          <w:i w:val="1"/>
          <w:color w:val="212529"/>
          <w:sz w:val="24"/>
          <w:szCs w:val="24"/>
          <w:highlight w:val="white"/>
          <w:rtl w:val="0"/>
        </w:rPr>
        <w:t xml:space="preserve">IGNATIUS CATHOLIC STUDY BIBLE</w:t>
      </w:r>
      <w:r w:rsidDel="00000000" w:rsidR="00000000" w:rsidRPr="00000000">
        <w:rPr>
          <w:rFonts w:ascii="Times New Roman" w:cs="Times New Roman" w:eastAsia="Times New Roman" w:hAnsi="Times New Roman"/>
          <w:color w:val="212529"/>
          <w:sz w:val="24"/>
          <w:szCs w:val="24"/>
          <w:highlight w:val="white"/>
          <w:rtl w:val="0"/>
        </w:rPr>
        <w:t xml:space="preserve"> to help a whole generation of Catholics read and understand Scripture from a deeply Catholic perspective:</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highlight w:val="white"/>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C">
      <w:pPr>
        <w:ind w:left="72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Scott Hahn, Ph.D., General Editor</w:t>
      </w:r>
    </w:p>
    <w:p w:rsidR="00000000" w:rsidDel="00000000" w:rsidP="00000000" w:rsidRDefault="00000000" w:rsidRPr="00000000" w14:paraId="0000000D">
      <w:pPr>
        <w:ind w:left="720" w:firstLine="0"/>
        <w:rPr>
          <w:rFonts w:ascii="Times New Roman" w:cs="Times New Roman" w:eastAsia="Times New Roman" w:hAnsi="Times New Roman"/>
          <w:b w:val="1"/>
          <w:sz w:val="24"/>
          <w:szCs w:val="24"/>
          <w:highlight w:val="white"/>
        </w:rPr>
        <w:sectPr>
          <w:type w:val="continuous"/>
          <w:pgSz w:h="15840" w:w="12240" w:orient="portrait"/>
          <w:pgMar w:bottom="1440" w:top="1440" w:left="1440" w:right="1440" w:header="720" w:footer="720"/>
          <w:pgNumType w:start="1"/>
          <w:cols w:equalWidth="0" w:num="2">
            <w:col w:space="720" w:w="4320"/>
            <w:col w:space="0" w:w="4320"/>
          </w:cols>
        </w:sectPr>
      </w:pPr>
      <w:r w:rsidDel="00000000" w:rsidR="00000000" w:rsidRPr="00000000">
        <w:rPr>
          <w:rFonts w:ascii="Times New Roman" w:cs="Times New Roman" w:eastAsia="Times New Roman" w:hAnsi="Times New Roman"/>
          <w:b w:val="1"/>
          <w:sz w:val="24"/>
          <w:szCs w:val="24"/>
          <w:highlight w:val="white"/>
          <w:rtl w:val="0"/>
        </w:rPr>
        <w:t xml:space="preserve">Curtis Mitch, M.A., Co-Editor</w:t>
      </w:r>
    </w:p>
    <w:p w:rsidR="00000000" w:rsidDel="00000000" w:rsidP="00000000" w:rsidRDefault="00000000" w:rsidRPr="00000000" w14:paraId="0000000E">
      <w:pPr>
        <w:ind w:left="720" w:firstLine="0"/>
        <w:rPr>
          <w:rFonts w:ascii="Times New Roman" w:cs="Times New Roman" w:eastAsia="Times New Roman" w:hAnsi="Times New Roman"/>
          <w:sz w:val="12"/>
          <w:szCs w:val="12"/>
          <w:highlight w:val="white"/>
        </w:rPr>
      </w:pPr>
      <w:r w:rsidDel="00000000" w:rsidR="00000000" w:rsidRPr="00000000">
        <w:rPr>
          <w:rtl w:val="0"/>
        </w:rPr>
      </w:r>
    </w:p>
    <w:p w:rsidR="00000000" w:rsidDel="00000000" w:rsidP="00000000" w:rsidRDefault="00000000" w:rsidRPr="00000000" w14:paraId="0000000F">
      <w:pPr>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well as other contributors like John Bergsma, Ph.D.; Mark Giszczak, Ph.D.; Jeffrey Morrow, Ph.D.; John Kincaid, Ph.D.; Matthew Thomas, D. Phil.; Kelley Anderson, S.S.L., Ph.D.; André Villeneuve, Ph.D., and more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10">
      <w:pPr>
        <w:spacing w:after="240" w:before="240" w:lineRule="auto"/>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i w:val="1"/>
          <w:smallCaps w:val="1"/>
          <w:sz w:val="24"/>
          <w:szCs w:val="24"/>
          <w:rtl w:val="0"/>
        </w:rPr>
        <w:t xml:space="preserve">IGNATIUS CATHOLIC STUDY BIBLE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helps Catholics to read Scripture with the mind of the Church.</w:t>
      </w:r>
      <w:r w:rsidDel="00000000" w:rsidR="00000000" w:rsidRPr="00000000">
        <w:rPr>
          <w:rtl w:val="0"/>
        </w:rPr>
        <w:t xml:space="preserve"> </w:t>
      </w:r>
      <w:r w:rsidDel="00000000" w:rsidR="00000000" w:rsidRPr="00000000">
        <w:rPr>
          <w:rFonts w:ascii="Times New Roman" w:cs="Times New Roman" w:eastAsia="Times New Roman" w:hAnsi="Times New Roman"/>
          <w:color w:val="212529"/>
          <w:sz w:val="24"/>
          <w:szCs w:val="24"/>
          <w:highlight w:val="white"/>
          <w:rtl w:val="0"/>
        </w:rPr>
        <w:t xml:space="preserve">It draws insights from the best of modern scholarship as well as the best of the Catholic tradition of interpretation through the ages.</w:t>
      </w:r>
      <w:r w:rsidDel="00000000" w:rsidR="00000000" w:rsidRPr="00000000">
        <w:rPr>
          <w:rFonts w:ascii="Times New Roman" w:cs="Times New Roman" w:eastAsia="Times New Roman" w:hAnsi="Times New Roman"/>
          <w:color w:val="212529"/>
          <w:highlight w:val="white"/>
          <w:rtl w:val="0"/>
        </w:rPr>
        <w:t xml:space="preserve"> </w:t>
      </w:r>
      <w:r w:rsidDel="00000000" w:rsidR="00000000" w:rsidRPr="00000000">
        <w:rPr>
          <w:rFonts w:ascii="Times New Roman" w:cs="Times New Roman" w:eastAsia="Times New Roman" w:hAnsi="Times New Roman"/>
          <w:color w:val="212529"/>
          <w:sz w:val="24"/>
          <w:szCs w:val="24"/>
          <w:highlight w:val="white"/>
          <w:rtl w:val="0"/>
        </w:rPr>
        <w:t xml:space="preserve">It explains the historical, cultural, literary, and archaeological background of Scripture, while at the same time looking to the Fathers, Doctors, and Councils of the Church for insight into its theological and spiritual teachings</w:t>
      </w:r>
      <w:r w:rsidDel="00000000" w:rsidR="00000000" w:rsidRPr="00000000">
        <w:rPr>
          <w:rFonts w:ascii="Times New Roman" w:cs="Times New Roman" w:eastAsia="Times New Roman" w:hAnsi="Times New Roman"/>
          <w:color w:val="212529"/>
          <w:sz w:val="24"/>
          <w:szCs w:val="24"/>
          <w:highlight w:val="white"/>
          <w:rtl w:val="0"/>
        </w:rPr>
        <w:t xml:space="preserve">.</w:t>
      </w:r>
      <w:r w:rsidDel="00000000" w:rsidR="00000000" w:rsidRPr="00000000">
        <w:rPr>
          <w:rFonts w:ascii="Times New Roman" w:cs="Times New Roman" w:eastAsia="Times New Roman" w:hAnsi="Times New Roman"/>
          <w:color w:val="212529"/>
          <w:sz w:val="24"/>
          <w:szCs w:val="24"/>
          <w:highlight w:val="white"/>
          <w:rtl w:val="0"/>
        </w:rPr>
        <w:t xml:space="preserve"> </w:t>
      </w:r>
    </w:p>
    <w:p w:rsidR="00000000" w:rsidDel="00000000" w:rsidP="00000000" w:rsidRDefault="00000000" w:rsidRPr="00000000" w14:paraId="00000011">
      <w:pPr>
        <w:spacing w:after="240" w:before="240" w:lineRule="auto"/>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The </w:t>
      </w:r>
      <w:r w:rsidDel="00000000" w:rsidR="00000000" w:rsidRPr="00000000">
        <w:rPr>
          <w:rFonts w:ascii="Times New Roman" w:cs="Times New Roman" w:eastAsia="Times New Roman" w:hAnsi="Times New Roman"/>
          <w:b w:val="1"/>
          <w:i w:val="1"/>
          <w:color w:val="212529"/>
          <w:sz w:val="24"/>
          <w:szCs w:val="24"/>
          <w:highlight w:val="white"/>
          <w:rtl w:val="0"/>
        </w:rPr>
        <w:t xml:space="preserve">IGNATIUS CATHOLIC STUDY BIBLE</w:t>
      </w:r>
      <w:r w:rsidDel="00000000" w:rsidR="00000000" w:rsidRPr="00000000">
        <w:rPr>
          <w:rFonts w:ascii="Times New Roman" w:cs="Times New Roman" w:eastAsia="Times New Roman" w:hAnsi="Times New Roman"/>
          <w:color w:val="212529"/>
          <w:sz w:val="24"/>
          <w:szCs w:val="24"/>
          <w:highlight w:val="white"/>
          <w:rtl w:val="0"/>
        </w:rPr>
        <w:t xml:space="preserve"> provides i</w:t>
      </w:r>
      <w:r w:rsidDel="00000000" w:rsidR="00000000" w:rsidRPr="00000000">
        <w:rPr>
          <w:rFonts w:ascii="Times New Roman" w:cs="Times New Roman" w:eastAsia="Times New Roman" w:hAnsi="Times New Roman"/>
          <w:sz w:val="24"/>
          <w:szCs w:val="24"/>
          <w:highlight w:val="white"/>
          <w:rtl w:val="0"/>
        </w:rPr>
        <w:t xml:space="preserve">ntroductions to each book of the Bible, </w:t>
      </w:r>
      <w:r w:rsidDel="00000000" w:rsidR="00000000" w:rsidRPr="00000000">
        <w:rPr>
          <w:rFonts w:ascii="Times New Roman" w:cs="Times New Roman" w:eastAsia="Times New Roman" w:hAnsi="Times New Roman"/>
          <w:color w:val="212529"/>
          <w:sz w:val="24"/>
          <w:szCs w:val="24"/>
          <w:highlight w:val="white"/>
          <w:rtl w:val="0"/>
        </w:rPr>
        <w:t xml:space="preserve">extensive annotations, word studies, numerous cross-references to the </w:t>
      </w:r>
      <w:r w:rsidDel="00000000" w:rsidR="00000000" w:rsidRPr="00000000">
        <w:rPr>
          <w:rFonts w:ascii="Times New Roman" w:cs="Times New Roman" w:eastAsia="Times New Roman" w:hAnsi="Times New Roman"/>
          <w:i w:val="1"/>
          <w:color w:val="212529"/>
          <w:sz w:val="24"/>
          <w:szCs w:val="24"/>
          <w:highlight w:val="white"/>
          <w:rtl w:val="0"/>
        </w:rPr>
        <w:t xml:space="preserve">Catechism of the Catholic Church</w:t>
      </w:r>
      <w:r w:rsidDel="00000000" w:rsidR="00000000" w:rsidRPr="00000000">
        <w:rPr>
          <w:rFonts w:ascii="Times New Roman" w:cs="Times New Roman" w:eastAsia="Times New Roman" w:hAnsi="Times New Roman"/>
          <w:color w:val="212529"/>
          <w:sz w:val="24"/>
          <w:szCs w:val="24"/>
          <w:highlight w:val="white"/>
          <w:rtl w:val="0"/>
        </w:rPr>
        <w:t xml:space="preserve">, and topical essays to help </w:t>
      </w:r>
      <w:r w:rsidDel="00000000" w:rsidR="00000000" w:rsidRPr="00000000">
        <w:rPr>
          <w:rFonts w:ascii="Times New Roman" w:cs="Times New Roman" w:eastAsia="Times New Roman" w:hAnsi="Times New Roman"/>
          <w:i w:val="1"/>
          <w:color w:val="212529"/>
          <w:sz w:val="24"/>
          <w:szCs w:val="24"/>
          <w:highlight w:val="white"/>
          <w:rtl w:val="0"/>
        </w:rPr>
        <w:t xml:space="preserve">every</w:t>
      </w:r>
      <w:r w:rsidDel="00000000" w:rsidR="00000000" w:rsidRPr="00000000">
        <w:rPr>
          <w:rFonts w:ascii="Times New Roman" w:cs="Times New Roman" w:eastAsia="Times New Roman" w:hAnsi="Times New Roman"/>
          <w:color w:val="212529"/>
          <w:sz w:val="24"/>
          <w:szCs w:val="24"/>
          <w:highlight w:val="white"/>
          <w:rtl w:val="0"/>
        </w:rPr>
        <w:t xml:space="preserve"> Catholic understand the Word of God and apply it to their daily lives as they seek to grow in holiness.</w:t>
      </w:r>
    </w:p>
    <w:p w:rsidR="00000000" w:rsidDel="00000000" w:rsidP="00000000" w:rsidRDefault="00000000" w:rsidRPr="00000000" w14:paraId="00000012">
      <w:pPr>
        <w:spacing w:after="240" w:before="240" w:lineRule="auto"/>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The </w:t>
      </w:r>
      <w:r w:rsidDel="00000000" w:rsidR="00000000" w:rsidRPr="00000000">
        <w:rPr>
          <w:rFonts w:ascii="Times New Roman" w:cs="Times New Roman" w:eastAsia="Times New Roman" w:hAnsi="Times New Roman"/>
          <w:b w:val="1"/>
          <w:i w:val="1"/>
          <w:color w:val="212529"/>
          <w:sz w:val="24"/>
          <w:szCs w:val="24"/>
          <w:highlight w:val="white"/>
          <w:rtl w:val="0"/>
        </w:rPr>
        <w:t xml:space="preserve">IGNATIUS CATHOLIC STUDY BIBLE </w:t>
      </w:r>
      <w:r w:rsidDel="00000000" w:rsidR="00000000" w:rsidRPr="00000000">
        <w:rPr>
          <w:rFonts w:ascii="Times New Roman" w:cs="Times New Roman" w:eastAsia="Times New Roman" w:hAnsi="Times New Roman"/>
          <w:color w:val="212529"/>
          <w:sz w:val="24"/>
          <w:szCs w:val="24"/>
          <w:highlight w:val="white"/>
          <w:rtl w:val="0"/>
        </w:rPr>
        <w:t xml:space="preserve">is one single volume, a veritable library of Bible study resources, all under one cover, designed to help readers</w:t>
      </w:r>
      <w:r w:rsidDel="00000000" w:rsidR="00000000" w:rsidRPr="00000000">
        <w:rPr>
          <w:rFonts w:ascii="Times New Roman" w:cs="Times New Roman" w:eastAsia="Times New Roman" w:hAnsi="Times New Roman"/>
          <w:color w:val="212529"/>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make Scripture a central and vital part of their own personal spiritual lives and encourage a reawakening of faith by showing the contemporary relevance of Scripture.</w:t>
      </w:r>
      <w:r w:rsidDel="00000000" w:rsidR="00000000" w:rsidRPr="00000000">
        <w:rPr>
          <w:rFonts w:ascii="Times New Roman" w:cs="Times New Roman" w:eastAsia="Times New Roman" w:hAnsi="Times New Roman"/>
          <w:color w:val="212529"/>
          <w:sz w:val="24"/>
          <w:szCs w:val="24"/>
          <w:highlight w:val="white"/>
          <w:rtl w:val="0"/>
        </w:rPr>
        <w:t xml:space="preserve"> It helps them to understand how the story of their lives is part of God’s story, which is found in the Bible.</w:t>
      </w:r>
    </w:p>
    <w:p w:rsidR="00000000" w:rsidDel="00000000" w:rsidP="00000000" w:rsidRDefault="00000000" w:rsidRPr="00000000" w14:paraId="0000001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12529"/>
          <w:sz w:val="24"/>
          <w:szCs w:val="24"/>
          <w:highlight w:val="white"/>
          <w:rtl w:val="0"/>
        </w:rPr>
        <w:t xml:space="preserve">The </w:t>
      </w:r>
      <w:r w:rsidDel="00000000" w:rsidR="00000000" w:rsidRPr="00000000">
        <w:rPr>
          <w:rFonts w:ascii="Times New Roman" w:cs="Times New Roman" w:eastAsia="Times New Roman" w:hAnsi="Times New Roman"/>
          <w:b w:val="1"/>
          <w:i w:val="1"/>
          <w:color w:val="212529"/>
          <w:sz w:val="24"/>
          <w:szCs w:val="24"/>
          <w:highlight w:val="white"/>
          <w:rtl w:val="0"/>
        </w:rPr>
        <w:t xml:space="preserve">IGNATIUS CATHOLIC STUDY BIBLE</w:t>
      </w:r>
      <w:r w:rsidDel="00000000" w:rsidR="00000000" w:rsidRPr="00000000">
        <w:rPr>
          <w:rFonts w:ascii="Times New Roman" w:cs="Times New Roman" w:eastAsia="Times New Roman" w:hAnsi="Times New Roman"/>
          <w:color w:val="212529"/>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is an important reference for every Catholic home, parish, school, college, diocesan office, and seminary. </w:t>
      </w:r>
      <w:r w:rsidDel="00000000" w:rsidR="00000000" w:rsidRPr="00000000">
        <w:rPr>
          <w:rFonts w:ascii="Times New Roman" w:cs="Times New Roman" w:eastAsia="Times New Roman" w:hAnsi="Times New Roman"/>
          <w:color w:val="000000"/>
          <w:sz w:val="24"/>
          <w:szCs w:val="24"/>
          <w:rtl w:val="0"/>
        </w:rPr>
        <w:t xml:space="preserve">It can be used for personal Bible reading and prayer, Bible studies, or in tandem with every other Bible to help readers more deeply understand and contemplate Sacred Scripture.</w:t>
      </w:r>
    </w:p>
    <w:p w:rsidR="00000000" w:rsidDel="00000000" w:rsidP="00000000" w:rsidRDefault="00000000" w:rsidRPr="00000000" w14:paraId="00000014">
      <w:pPr>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Watch the </w:t>
      </w:r>
      <w:r w:rsidDel="00000000" w:rsidR="00000000" w:rsidRPr="00000000">
        <w:rPr>
          <w:rFonts w:ascii="Times New Roman" w:cs="Times New Roman" w:eastAsia="Times New Roman" w:hAnsi="Times New Roman"/>
          <w:b w:val="1"/>
          <w:i w:val="1"/>
          <w:color w:val="212529"/>
          <w:sz w:val="24"/>
          <w:szCs w:val="24"/>
          <w:highlight w:val="white"/>
          <w:rtl w:val="0"/>
        </w:rPr>
        <w:t xml:space="preserve">IGNATIUS CATHOLIC STUDY BIBLE </w:t>
      </w:r>
      <w:r w:rsidDel="00000000" w:rsidR="00000000" w:rsidRPr="00000000">
        <w:rPr>
          <w:rFonts w:ascii="Times New Roman" w:cs="Times New Roman" w:eastAsia="Times New Roman" w:hAnsi="Times New Roman"/>
          <w:color w:val="212529"/>
          <w:sz w:val="24"/>
          <w:szCs w:val="24"/>
          <w:highlight w:val="white"/>
          <w:rtl w:val="0"/>
        </w:rPr>
        <w:t xml:space="preserve">trailer: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https://youtu.be/f3c9vP2zkg</w:t>
        </w:r>
      </w:hyperlink>
      <w:r w:rsidDel="00000000" w:rsidR="00000000" w:rsidRPr="00000000">
        <w:rPr>
          <w:rFonts w:ascii="Times New Roman" w:cs="Times New Roman" w:eastAsia="Times New Roman" w:hAnsi="Times New Roman"/>
          <w:color w:val="212529"/>
          <w:sz w:val="24"/>
          <w:szCs w:val="24"/>
          <w:highlight w:val="white"/>
          <w:rtl w:val="0"/>
        </w:rPr>
        <w:t xml:space="preserve">.</w:t>
      </w:r>
    </w:p>
    <w:p w:rsidR="00000000" w:rsidDel="00000000" w:rsidP="00000000" w:rsidRDefault="00000000" w:rsidRPr="00000000" w14:paraId="00000016">
      <w:pPr>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the ‘Go-To’ resource for any lay Catholic wanting to go deeper into Scripture,” said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Ted Sri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S.T.D., Sr. Vice President of Apostolic Outreach for FOCUS (Fellowship of Catholic University Students). Coming from the heart of the Church,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Ignatius Catholic Study Bible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provides . . . a practical, easy-to-use format that enriches our reading of the Bible as Catholics.”</w:t>
      </w:r>
    </w:p>
    <w:p w:rsidR="00000000" w:rsidDel="00000000" w:rsidP="00000000" w:rsidRDefault="00000000" w:rsidRPr="00000000" w14:paraId="00000018">
      <w:pPr>
        <w:shd w:fill="ffffff" w:val="clear"/>
        <w:spacing w:after="240" w:before="240" w:lineRule="auto"/>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The official website for the </w:t>
      </w:r>
      <w:r w:rsidDel="00000000" w:rsidR="00000000" w:rsidRPr="00000000">
        <w:rPr>
          <w:rFonts w:ascii="Times New Roman" w:cs="Times New Roman" w:eastAsia="Times New Roman" w:hAnsi="Times New Roman"/>
          <w:b w:val="1"/>
          <w:i w:val="1"/>
          <w:color w:val="212529"/>
          <w:sz w:val="24"/>
          <w:szCs w:val="24"/>
          <w:highlight w:val="white"/>
          <w:rtl w:val="0"/>
        </w:rPr>
        <w:t xml:space="preserve">IGNATIUS CATHOLIC STUDY BIBLE</w:t>
      </w:r>
      <w:r w:rsidDel="00000000" w:rsidR="00000000" w:rsidRPr="00000000">
        <w:rPr>
          <w:rFonts w:ascii="Times New Roman" w:cs="Times New Roman" w:eastAsia="Times New Roman" w:hAnsi="Times New Roman"/>
          <w:color w:val="212529"/>
          <w:sz w:val="24"/>
          <w:szCs w:val="24"/>
          <w:highlight w:val="white"/>
          <w:rtl w:val="0"/>
        </w:rPr>
        <w:t xml:space="preserve"> is </w:t>
      </w:r>
      <w:hyperlink r:id="rId9">
        <w:r w:rsidDel="00000000" w:rsidR="00000000" w:rsidRPr="00000000">
          <w:rPr>
            <w:rFonts w:ascii="Times New Roman" w:cs="Times New Roman" w:eastAsia="Times New Roman" w:hAnsi="Times New Roman"/>
            <w:color w:val="1155cc"/>
            <w:sz w:val="24"/>
            <w:szCs w:val="24"/>
            <w:u w:val="single"/>
            <w:rtl w:val="0"/>
          </w:rPr>
          <w:t xml:space="preserve">ipstudybible.com.</w:t>
        </w:r>
      </w:hyperlink>
      <w:r w:rsidDel="00000000" w:rsidR="00000000" w:rsidRPr="00000000">
        <w:rPr>
          <w:rFonts w:ascii="Times New Roman" w:cs="Times New Roman" w:eastAsia="Times New Roman" w:hAnsi="Times New Roman"/>
          <w:color w:val="212529"/>
          <w:sz w:val="24"/>
          <w:szCs w:val="24"/>
          <w:rtl w:val="0"/>
        </w:rPr>
        <w:t xml:space="preserve"> </w:t>
      </w:r>
      <w:r w:rsidDel="00000000" w:rsidR="00000000" w:rsidRPr="00000000">
        <w:rPr>
          <w:rtl w:val="0"/>
        </w:rPr>
      </w:r>
    </w:p>
    <w:p w:rsidR="00000000" w:rsidDel="00000000" w:rsidP="00000000" w:rsidRDefault="00000000" w:rsidRPr="00000000" w14:paraId="00000019">
      <w:pPr>
        <w:shd w:fill="ffffff" w:val="clear"/>
        <w:spacing w:after="240" w:before="240" w:lineRule="auto"/>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For more information, to request a review copy, or to schedule an interview with one of the contributors, please contact Andrea Boring (480-369-8634 or ABoring@CarmelCommunications.com) of Carmel Communications.   </w:t>
        <w:tab/>
      </w:r>
    </w:p>
    <w:p w:rsidR="00000000" w:rsidDel="00000000" w:rsidP="00000000" w:rsidRDefault="00000000" w:rsidRPr="00000000" w14:paraId="0000001A">
      <w:pPr>
        <w:spacing w:after="240" w:before="240" w:lineRule="auto"/>
        <w:jc w:val="center"/>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w:t>
      </w:r>
      <w:r w:rsidDel="00000000" w:rsidR="00000000" w:rsidRPr="00000000">
        <w:rPr>
          <w:rtl w:val="0"/>
        </w:rPr>
      </w:r>
    </w:p>
    <w:p w:rsidR="00000000" w:rsidDel="00000000" w:rsidP="00000000" w:rsidRDefault="00000000" w:rsidRPr="00000000" w14:paraId="0000001B">
      <w:pPr>
        <w:spacing w:after="240" w:before="240" w:lineRule="auto"/>
        <w:jc w:val="center"/>
        <w:rPr>
          <w:rFonts w:ascii="Times New Roman" w:cs="Times New Roman" w:eastAsia="Times New Roman" w:hAnsi="Times New Roman"/>
          <w:b w:val="1"/>
          <w:sz w:val="32"/>
          <w:szCs w:val="32"/>
        </w:rPr>
      </w:pPr>
      <w:r w:rsidDel="00000000" w:rsidR="00000000" w:rsidRPr="00000000">
        <w:rPr>
          <w:rtl w:val="0"/>
        </w:rPr>
      </w:r>
    </w:p>
    <w:sectPr>
      <w:type w:val="continuous"/>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7466C2"/>
    <w:rPr>
      <w:b w:val="1"/>
      <w:bCs w:val="1"/>
    </w:rPr>
  </w:style>
  <w:style w:type="character" w:styleId="CommentSubjectChar" w:customStyle="1">
    <w:name w:val="Comment Subject Char"/>
    <w:basedOn w:val="CommentTextChar"/>
    <w:link w:val="CommentSubject"/>
    <w:uiPriority w:val="99"/>
    <w:semiHidden w:val="1"/>
    <w:rsid w:val="007466C2"/>
    <w:rPr>
      <w:b w:val="1"/>
      <w:bCs w:val="1"/>
      <w:sz w:val="20"/>
      <w:szCs w:val="20"/>
    </w:rPr>
  </w:style>
  <w:style w:type="paragraph" w:styleId="Revision">
    <w:name w:val="Revision"/>
    <w:hidden w:val="1"/>
    <w:uiPriority w:val="99"/>
    <w:semiHidden w:val="1"/>
    <w:rsid w:val="00705E4B"/>
    <w:pPr>
      <w:spacing w:line="240" w:lineRule="auto"/>
    </w:pPr>
  </w:style>
  <w:style w:type="paragraph" w:styleId="ListParagraph">
    <w:name w:val="List Paragraph"/>
    <w:basedOn w:val="Normal"/>
    <w:uiPriority w:val="34"/>
    <w:qFormat w:val="1"/>
    <w:rsid w:val="0006317C"/>
    <w:pPr>
      <w:spacing w:after="160" w:line="259" w:lineRule="auto"/>
      <w:ind w:left="720"/>
      <w:contextualSpacing w:val="1"/>
    </w:pPr>
    <w:rPr>
      <w:rFonts w:asciiTheme="minorHAnsi" w:cstheme="minorBidi" w:eastAsiaTheme="minorHAnsi" w:hAnsiTheme="minorHAnsi"/>
      <w:kern w:val="2"/>
      <w:lang w:val="en-US"/>
    </w:rPr>
  </w:style>
  <w:style w:type="character" w:styleId="A5" w:customStyle="1">
    <w:name w:val="A5"/>
    <w:uiPriority w:val="99"/>
    <w:rsid w:val="00CD05DA"/>
    <w:rPr>
      <w:rFonts w:cs="IPCenturyOSMT"/>
      <w:color w:val="000000"/>
      <w:sz w:val="26"/>
      <w:szCs w:val="26"/>
    </w:rPr>
  </w:style>
  <w:style w:type="paragraph" w:styleId="NormalWeb">
    <w:name w:val="Normal (Web)"/>
    <w:basedOn w:val="Normal"/>
    <w:uiPriority w:val="99"/>
    <w:semiHidden w:val="1"/>
    <w:unhideWhenUsed w:val="1"/>
    <w:rsid w:val="00D5219B"/>
    <w:rPr>
      <w:rFonts w:ascii="Times New Roman" w:cs="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ipstudybibl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youtu.be/f3c9vP2zk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BJewFDVkY0i2NVyIcKiOE7Ltw==">CgMxLjA4AHIhMXc0U29Pc3g2TjV0Znd0OGhSOUtidXNOZ1ZhUk5Ldmdl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2024-11-12T16:43:00Z</dcterms:created>
  <dc:creator>Diane Eriksen</dc:creator>
</cp:coreProperties>
</file>